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86" w:rsidRDefault="00B62186" w:rsidP="00B6218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«ЭНЕРГОПРОЕКТ»</w:t>
      </w:r>
    </w:p>
    <w:p w:rsidR="001D3CE5" w:rsidRPr="001D3CE5" w:rsidRDefault="001D3CE5" w:rsidP="001D3C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2859" w:rsidRDefault="00B72859" w:rsidP="001D3CE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72859" w:rsidRDefault="00B62186" w:rsidP="001D3CE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2232660" cy="2493645"/>
            <wp:effectExtent l="19050" t="0" r="0" b="0"/>
            <wp:docPr id="2" name="Рисунок 1" descr="Coat of Arms of Severomorsk (Murmansk 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Severomorsk (Murmansk oblast)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86" w:rsidRDefault="00B62186" w:rsidP="001D3CE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D0871" w:rsidRDefault="005D0871" w:rsidP="001D3CE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77C05" w:rsidRDefault="00EB42DC" w:rsidP="001D3CE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Приложение</w:t>
      </w:r>
    </w:p>
    <w:p w:rsidR="001D3CE5" w:rsidRDefault="001D3CE5" w:rsidP="001D3CE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D3CE5">
        <w:rPr>
          <w:rFonts w:ascii="Times New Roman" w:hAnsi="Times New Roman" w:cs="Times New Roman"/>
          <w:sz w:val="40"/>
          <w:szCs w:val="40"/>
        </w:rPr>
        <w:t xml:space="preserve">Основные положения </w:t>
      </w:r>
    </w:p>
    <w:p w:rsidR="00717DFE" w:rsidRDefault="00866D4D" w:rsidP="001D3CE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</w:t>
      </w:r>
      <w:r w:rsidR="001D3CE5" w:rsidRPr="001D3CE5">
        <w:rPr>
          <w:rFonts w:ascii="Times New Roman" w:hAnsi="Times New Roman" w:cs="Times New Roman"/>
          <w:sz w:val="40"/>
          <w:szCs w:val="40"/>
        </w:rPr>
        <w:t>енеральной схемы очистки территори</w:t>
      </w:r>
      <w:r w:rsidR="00B62186">
        <w:rPr>
          <w:rFonts w:ascii="Times New Roman" w:hAnsi="Times New Roman" w:cs="Times New Roman"/>
          <w:sz w:val="40"/>
          <w:szCs w:val="40"/>
        </w:rPr>
        <w:t>й</w:t>
      </w:r>
    </w:p>
    <w:p w:rsidR="00B62186" w:rsidRDefault="00B62186" w:rsidP="00B62186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муниципального образования </w:t>
      </w:r>
    </w:p>
    <w:p w:rsidR="00B62186" w:rsidRDefault="00B62186" w:rsidP="00B62186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ЗАТО город Североморск</w:t>
      </w:r>
    </w:p>
    <w:p w:rsidR="001D3CE5" w:rsidRDefault="001D3CE5" w:rsidP="001D3CE5">
      <w:pPr>
        <w:spacing w:after="0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1D3CE5" w:rsidRPr="001D3CE5" w:rsidRDefault="001D3CE5" w:rsidP="001D3CE5">
      <w:pPr>
        <w:spacing w:after="0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1D3CE5" w:rsidRDefault="001D3CE5" w:rsidP="001D3CE5">
      <w:pPr>
        <w:spacing w:after="0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DF04A6" w:rsidRDefault="00DF04A6" w:rsidP="001D3CE5">
      <w:pPr>
        <w:spacing w:after="0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DF04A6" w:rsidRDefault="00DF04A6" w:rsidP="001D3CE5">
      <w:pPr>
        <w:spacing w:after="0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DF04A6" w:rsidRPr="001D3CE5" w:rsidRDefault="00DF04A6" w:rsidP="001D3CE5">
      <w:pPr>
        <w:spacing w:after="0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1D3CE5" w:rsidRPr="001D3CE5" w:rsidRDefault="001D3CE5" w:rsidP="001D3CE5">
      <w:pPr>
        <w:spacing w:after="0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B62186" w:rsidRPr="007B555B" w:rsidRDefault="00B62186" w:rsidP="00B6218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B555B">
        <w:rPr>
          <w:rFonts w:ascii="Times New Roman" w:hAnsi="Times New Roman"/>
          <w:snapToGrid w:val="0"/>
          <w:sz w:val="26"/>
          <w:szCs w:val="26"/>
        </w:rPr>
        <w:t xml:space="preserve">ООО </w:t>
      </w:r>
      <w:r>
        <w:rPr>
          <w:rFonts w:ascii="Times New Roman" w:hAnsi="Times New Roman"/>
          <w:snapToGrid w:val="0"/>
          <w:sz w:val="26"/>
          <w:szCs w:val="26"/>
        </w:rPr>
        <w:t>«ЭНЕРГОПРОЕКТ»</w:t>
      </w:r>
    </w:p>
    <w:p w:rsidR="001D3CE5" w:rsidRPr="001D3CE5" w:rsidRDefault="00B62186" w:rsidP="00B6218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B555B">
        <w:rPr>
          <w:rFonts w:ascii="Times New Roman" w:hAnsi="Times New Roman"/>
          <w:snapToGrid w:val="0"/>
          <w:sz w:val="26"/>
          <w:szCs w:val="26"/>
        </w:rPr>
        <w:t>Генеральный директор</w:t>
      </w:r>
      <w:r w:rsidRPr="007B555B">
        <w:rPr>
          <w:rFonts w:ascii="Times New Roman" w:hAnsi="Times New Roman"/>
          <w:sz w:val="26"/>
          <w:szCs w:val="26"/>
        </w:rPr>
        <w:t xml:space="preserve"> _____________ </w:t>
      </w:r>
      <w:r>
        <w:rPr>
          <w:rFonts w:ascii="Times New Roman" w:hAnsi="Times New Roman"/>
          <w:snapToGrid w:val="0"/>
          <w:sz w:val="26"/>
          <w:szCs w:val="26"/>
        </w:rPr>
        <w:t>Е.А. Никишин</w:t>
      </w:r>
    </w:p>
    <w:p w:rsidR="001D3CE5" w:rsidRPr="001D3CE5" w:rsidRDefault="001D3CE5" w:rsidP="001D3C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3CE5" w:rsidRPr="001D3CE5" w:rsidRDefault="001D3CE5" w:rsidP="001D3C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3CE5" w:rsidRDefault="001D3CE5" w:rsidP="001D3C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0777" w:rsidRDefault="007A0777" w:rsidP="001D3C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F04A6" w:rsidRDefault="00DF04A6" w:rsidP="001D3C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F04A6" w:rsidRDefault="00DF04A6" w:rsidP="001D3C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3CE5" w:rsidRPr="001D3CE5" w:rsidRDefault="001D3CE5" w:rsidP="001D3C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3CE5">
        <w:rPr>
          <w:rFonts w:ascii="Times New Roman" w:hAnsi="Times New Roman" w:cs="Times New Roman"/>
          <w:sz w:val="26"/>
          <w:szCs w:val="26"/>
        </w:rPr>
        <w:t>Ульяновск, 2015</w:t>
      </w:r>
    </w:p>
    <w:p w:rsidR="0068678E" w:rsidRDefault="00DA69C1" w:rsidP="009009ED">
      <w:pPr>
        <w:pStyle w:val="1"/>
        <w:spacing w:before="36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16435900"/>
      <w:r w:rsidRPr="00DA69C1">
        <w:rPr>
          <w:rFonts w:ascii="Times New Roman" w:hAnsi="Times New Roman" w:cs="Times New Roman"/>
          <w:color w:val="auto"/>
          <w:sz w:val="26"/>
          <w:szCs w:val="26"/>
        </w:rPr>
        <w:lastRenderedPageBreak/>
        <w:t>1. Основная характеристика существующего состояния системы санитарной очистки</w:t>
      </w:r>
      <w:bookmarkEnd w:id="0"/>
    </w:p>
    <w:p w:rsidR="00DA69C1" w:rsidRPr="006365FE" w:rsidRDefault="000B4033" w:rsidP="006365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5FE">
        <w:rPr>
          <w:rFonts w:ascii="Times New Roman" w:hAnsi="Times New Roman" w:cs="Times New Roman"/>
          <w:sz w:val="26"/>
          <w:szCs w:val="26"/>
        </w:rPr>
        <w:t>На основании проведенного анализа существующей ситуации в сфере санитарной очистки территори</w:t>
      </w:r>
      <w:r w:rsidR="00A96D7E">
        <w:rPr>
          <w:rFonts w:ascii="Times New Roman" w:hAnsi="Times New Roman" w:cs="Times New Roman"/>
          <w:sz w:val="26"/>
          <w:szCs w:val="26"/>
        </w:rPr>
        <w:t>й</w:t>
      </w:r>
      <w:r w:rsidRPr="006365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6D7E">
        <w:rPr>
          <w:rFonts w:ascii="Times New Roman" w:hAnsi="Times New Roman" w:cs="Times New Roman"/>
          <w:sz w:val="26"/>
          <w:szCs w:val="26"/>
        </w:rPr>
        <w:t>МО</w:t>
      </w:r>
      <w:proofErr w:type="gramEnd"/>
      <w:r w:rsidR="00A96D7E">
        <w:rPr>
          <w:rFonts w:ascii="Times New Roman" w:hAnsi="Times New Roman" w:cs="Times New Roman"/>
          <w:sz w:val="26"/>
          <w:szCs w:val="26"/>
        </w:rPr>
        <w:t xml:space="preserve"> ЗАТО г. Североморск </w:t>
      </w:r>
      <w:r w:rsidRPr="006365FE">
        <w:rPr>
          <w:rFonts w:ascii="Times New Roman" w:hAnsi="Times New Roman" w:cs="Times New Roman"/>
          <w:sz w:val="26"/>
          <w:szCs w:val="26"/>
        </w:rPr>
        <w:t>и по представленным Администрацией и организациями данным сделаны следующие выводы:</w:t>
      </w:r>
    </w:p>
    <w:p w:rsidR="00F91A69" w:rsidRDefault="00F26ADF" w:rsidP="006365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91A69" w:rsidRPr="006365FE">
        <w:rPr>
          <w:rFonts w:ascii="Times New Roman" w:hAnsi="Times New Roman" w:cs="Times New Roman"/>
          <w:sz w:val="26"/>
          <w:szCs w:val="26"/>
        </w:rPr>
        <w:t>. Недостаточное количество спецтехники для санитарной очистки территории.</w:t>
      </w:r>
    </w:p>
    <w:p w:rsidR="00241407" w:rsidRDefault="00F26ADF" w:rsidP="006365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1407">
        <w:rPr>
          <w:rFonts w:ascii="Times New Roman" w:hAnsi="Times New Roman" w:cs="Times New Roman"/>
          <w:sz w:val="26"/>
          <w:szCs w:val="26"/>
        </w:rPr>
        <w:t>. Недостаточное количество контейнеров для сбора ТКО</w:t>
      </w:r>
      <w:r w:rsidR="00A96D7E">
        <w:rPr>
          <w:rFonts w:ascii="Times New Roman" w:hAnsi="Times New Roman" w:cs="Times New Roman"/>
          <w:sz w:val="26"/>
          <w:szCs w:val="26"/>
        </w:rPr>
        <w:t>.</w:t>
      </w:r>
    </w:p>
    <w:p w:rsidR="00241407" w:rsidRPr="006365FE" w:rsidRDefault="00F26ADF" w:rsidP="006365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41407">
        <w:rPr>
          <w:rFonts w:ascii="Times New Roman" w:hAnsi="Times New Roman" w:cs="Times New Roman"/>
          <w:sz w:val="26"/>
          <w:szCs w:val="26"/>
        </w:rPr>
        <w:t>. На территории</w:t>
      </w:r>
      <w:r w:rsidR="00A96D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6D7E">
        <w:rPr>
          <w:rFonts w:ascii="Times New Roman" w:hAnsi="Times New Roman" w:cs="Times New Roman"/>
          <w:sz w:val="26"/>
          <w:szCs w:val="26"/>
        </w:rPr>
        <w:t>МО</w:t>
      </w:r>
      <w:proofErr w:type="gramEnd"/>
      <w:r w:rsidR="00A96D7E">
        <w:rPr>
          <w:rFonts w:ascii="Times New Roman" w:hAnsi="Times New Roman" w:cs="Times New Roman"/>
          <w:sz w:val="26"/>
          <w:szCs w:val="26"/>
        </w:rPr>
        <w:t xml:space="preserve"> ЗАТО г. Североморск</w:t>
      </w:r>
      <w:r w:rsidR="00241407">
        <w:rPr>
          <w:rFonts w:ascii="Times New Roman" w:hAnsi="Times New Roman" w:cs="Times New Roman"/>
          <w:sz w:val="26"/>
          <w:szCs w:val="26"/>
        </w:rPr>
        <w:t xml:space="preserve"> не имеется </w:t>
      </w:r>
      <w:r w:rsidR="003A4881">
        <w:rPr>
          <w:rFonts w:ascii="Times New Roman" w:hAnsi="Times New Roman" w:cs="Times New Roman"/>
          <w:sz w:val="26"/>
          <w:szCs w:val="26"/>
        </w:rPr>
        <w:t>специализированных площ</w:t>
      </w:r>
      <w:r w:rsidR="003A4881">
        <w:rPr>
          <w:rFonts w:ascii="Times New Roman" w:hAnsi="Times New Roman" w:cs="Times New Roman"/>
          <w:sz w:val="26"/>
          <w:szCs w:val="26"/>
        </w:rPr>
        <w:t>а</w:t>
      </w:r>
      <w:r w:rsidR="003A4881">
        <w:rPr>
          <w:rFonts w:ascii="Times New Roman" w:hAnsi="Times New Roman" w:cs="Times New Roman"/>
          <w:sz w:val="26"/>
          <w:szCs w:val="26"/>
        </w:rPr>
        <w:t>док</w:t>
      </w:r>
      <w:r w:rsidR="00241407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сбора </w:t>
      </w:r>
      <w:r w:rsidR="00241407">
        <w:rPr>
          <w:rFonts w:ascii="Times New Roman" w:hAnsi="Times New Roman" w:cs="Times New Roman"/>
          <w:sz w:val="26"/>
          <w:szCs w:val="26"/>
        </w:rPr>
        <w:t>КГО.</w:t>
      </w:r>
    </w:p>
    <w:p w:rsidR="00821E22" w:rsidRDefault="00A96D7E" w:rsidP="006365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Североморск не осуществляется мойка и дезинфекция контейнеров, что не соответствует санитарным требованиям.</w:t>
      </w:r>
    </w:p>
    <w:p w:rsidR="003A4881" w:rsidRDefault="003A4881" w:rsidP="006365F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Североморск нет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снегосвалки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A69C1" w:rsidRDefault="00DA69C1" w:rsidP="009009ED">
      <w:pPr>
        <w:pStyle w:val="1"/>
        <w:spacing w:before="36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416435901"/>
      <w:r w:rsidRPr="00DA69C1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bookmarkEnd w:id="1"/>
      <w:r w:rsidR="00525E70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перспективного развития </w:t>
      </w:r>
      <w:r w:rsidR="00717DFE">
        <w:rPr>
          <w:rFonts w:ascii="Times New Roman" w:hAnsi="Times New Roman" w:cs="Times New Roman"/>
          <w:color w:val="auto"/>
          <w:sz w:val="26"/>
          <w:szCs w:val="26"/>
        </w:rPr>
        <w:t>городского поселения</w:t>
      </w:r>
    </w:p>
    <w:p w:rsidR="009655C2" w:rsidRPr="006365FE" w:rsidRDefault="00525E70" w:rsidP="006365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5FE">
        <w:rPr>
          <w:rFonts w:ascii="Times New Roman" w:hAnsi="Times New Roman" w:cs="Times New Roman"/>
          <w:sz w:val="26"/>
          <w:szCs w:val="26"/>
        </w:rPr>
        <w:t xml:space="preserve">В качестве основных показателей перспективного развития </w:t>
      </w:r>
      <w:proofErr w:type="gramStart"/>
      <w:r w:rsidR="00A96D7E">
        <w:rPr>
          <w:rFonts w:ascii="Times New Roman" w:hAnsi="Times New Roman" w:cs="Times New Roman"/>
          <w:sz w:val="26"/>
          <w:szCs w:val="26"/>
        </w:rPr>
        <w:t>МО</w:t>
      </w:r>
      <w:proofErr w:type="gramEnd"/>
      <w:r w:rsidR="00A96D7E">
        <w:rPr>
          <w:rFonts w:ascii="Times New Roman" w:hAnsi="Times New Roman" w:cs="Times New Roman"/>
          <w:sz w:val="26"/>
          <w:szCs w:val="26"/>
        </w:rPr>
        <w:t xml:space="preserve"> ЗАТО г. Север</w:t>
      </w:r>
      <w:r w:rsidR="00A96D7E">
        <w:rPr>
          <w:rFonts w:ascii="Times New Roman" w:hAnsi="Times New Roman" w:cs="Times New Roman"/>
          <w:sz w:val="26"/>
          <w:szCs w:val="26"/>
        </w:rPr>
        <w:t>о</w:t>
      </w:r>
      <w:r w:rsidR="00A96D7E">
        <w:rPr>
          <w:rFonts w:ascii="Times New Roman" w:hAnsi="Times New Roman" w:cs="Times New Roman"/>
          <w:sz w:val="26"/>
          <w:szCs w:val="26"/>
        </w:rPr>
        <w:t>морск</w:t>
      </w:r>
      <w:r w:rsidRPr="006365FE">
        <w:rPr>
          <w:rFonts w:ascii="Times New Roman" w:hAnsi="Times New Roman" w:cs="Times New Roman"/>
          <w:sz w:val="26"/>
          <w:szCs w:val="26"/>
        </w:rPr>
        <w:t xml:space="preserve"> до 20</w:t>
      </w:r>
      <w:r w:rsidR="00F26ADF">
        <w:rPr>
          <w:rFonts w:ascii="Times New Roman" w:hAnsi="Times New Roman" w:cs="Times New Roman"/>
          <w:sz w:val="26"/>
          <w:szCs w:val="26"/>
        </w:rPr>
        <w:t>3</w:t>
      </w:r>
      <w:r w:rsidRPr="006365FE">
        <w:rPr>
          <w:rFonts w:ascii="Times New Roman" w:hAnsi="Times New Roman" w:cs="Times New Roman"/>
          <w:sz w:val="26"/>
          <w:szCs w:val="26"/>
        </w:rPr>
        <w:t>0 года были приняты следующие:</w:t>
      </w:r>
    </w:p>
    <w:p w:rsidR="00525E70" w:rsidRPr="006365FE" w:rsidRDefault="00525E70" w:rsidP="006365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5D">
        <w:rPr>
          <w:rFonts w:ascii="Times New Roman" w:hAnsi="Times New Roman" w:cs="Times New Roman"/>
          <w:sz w:val="26"/>
          <w:szCs w:val="26"/>
        </w:rPr>
        <w:t>1. Численность населения</w:t>
      </w:r>
      <w:r w:rsidR="00A96D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6D7E">
        <w:rPr>
          <w:rFonts w:ascii="Times New Roman" w:hAnsi="Times New Roman" w:cs="Times New Roman"/>
          <w:sz w:val="26"/>
          <w:szCs w:val="26"/>
        </w:rPr>
        <w:t>МО</w:t>
      </w:r>
      <w:proofErr w:type="gramEnd"/>
      <w:r w:rsidR="00A96D7E">
        <w:rPr>
          <w:rFonts w:ascii="Times New Roman" w:hAnsi="Times New Roman" w:cs="Times New Roman"/>
          <w:sz w:val="26"/>
          <w:szCs w:val="26"/>
        </w:rPr>
        <w:t xml:space="preserve"> ЗАТО г. Североморск</w:t>
      </w:r>
      <w:r w:rsidRPr="00A40C5D">
        <w:rPr>
          <w:rFonts w:ascii="Times New Roman" w:hAnsi="Times New Roman" w:cs="Times New Roman"/>
          <w:sz w:val="26"/>
          <w:szCs w:val="26"/>
        </w:rPr>
        <w:t xml:space="preserve"> </w:t>
      </w:r>
      <w:r w:rsidR="00A96D7E">
        <w:rPr>
          <w:rFonts w:ascii="Times New Roman" w:hAnsi="Times New Roman" w:cs="Times New Roman"/>
          <w:sz w:val="26"/>
          <w:szCs w:val="26"/>
        </w:rPr>
        <w:t>увеличится</w:t>
      </w:r>
      <w:r w:rsidR="00B356BB" w:rsidRPr="00A40C5D">
        <w:rPr>
          <w:rFonts w:ascii="Times New Roman" w:hAnsi="Times New Roman" w:cs="Times New Roman"/>
          <w:sz w:val="26"/>
          <w:szCs w:val="26"/>
        </w:rPr>
        <w:t xml:space="preserve"> </w:t>
      </w:r>
      <w:r w:rsidRPr="00A40C5D">
        <w:rPr>
          <w:rFonts w:ascii="Times New Roman" w:hAnsi="Times New Roman" w:cs="Times New Roman"/>
          <w:sz w:val="26"/>
          <w:szCs w:val="26"/>
        </w:rPr>
        <w:t>на</w:t>
      </w:r>
      <w:r w:rsidR="00C420C6" w:rsidRPr="00A40C5D">
        <w:rPr>
          <w:rFonts w:ascii="Times New Roman" w:hAnsi="Times New Roman" w:cs="Times New Roman"/>
          <w:sz w:val="26"/>
          <w:szCs w:val="26"/>
        </w:rPr>
        <w:t xml:space="preserve"> </w:t>
      </w:r>
      <w:r w:rsidR="00A96D7E">
        <w:rPr>
          <w:rFonts w:ascii="Times New Roman" w:hAnsi="Times New Roman" w:cs="Times New Roman"/>
          <w:sz w:val="26"/>
          <w:szCs w:val="26"/>
        </w:rPr>
        <w:t>1366</w:t>
      </w:r>
      <w:r w:rsidR="00C420C6" w:rsidRPr="00A40C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A40C5D">
        <w:rPr>
          <w:rFonts w:ascii="Times New Roman" w:hAnsi="Times New Roman" w:cs="Times New Roman"/>
          <w:sz w:val="26"/>
          <w:szCs w:val="26"/>
        </w:rPr>
        <w:t xml:space="preserve"> </w:t>
      </w:r>
      <w:r w:rsidR="00C420C6" w:rsidRPr="00A40C5D">
        <w:rPr>
          <w:rFonts w:ascii="Times New Roman" w:hAnsi="Times New Roman" w:cs="Times New Roman"/>
          <w:sz w:val="26"/>
          <w:szCs w:val="26"/>
        </w:rPr>
        <w:t>(</w:t>
      </w:r>
      <w:r w:rsidR="00A96D7E">
        <w:rPr>
          <w:rFonts w:ascii="Times New Roman" w:hAnsi="Times New Roman" w:cs="Times New Roman"/>
          <w:sz w:val="26"/>
          <w:szCs w:val="26"/>
        </w:rPr>
        <w:t>2,4</w:t>
      </w:r>
      <w:r w:rsidRPr="00A40C5D">
        <w:rPr>
          <w:rFonts w:ascii="Times New Roman" w:hAnsi="Times New Roman" w:cs="Times New Roman"/>
          <w:sz w:val="26"/>
          <w:szCs w:val="26"/>
        </w:rPr>
        <w:t xml:space="preserve"> %</w:t>
      </w:r>
      <w:r w:rsidR="00C420C6" w:rsidRPr="00A40C5D">
        <w:rPr>
          <w:rFonts w:ascii="Times New Roman" w:hAnsi="Times New Roman" w:cs="Times New Roman"/>
          <w:sz w:val="26"/>
          <w:szCs w:val="26"/>
        </w:rPr>
        <w:t>)</w:t>
      </w:r>
      <w:r w:rsidRPr="00A40C5D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A96D7E">
        <w:rPr>
          <w:rFonts w:ascii="Times New Roman" w:hAnsi="Times New Roman" w:cs="Times New Roman"/>
          <w:sz w:val="26"/>
          <w:szCs w:val="24"/>
          <w:lang w:eastAsia="en-US" w:bidi="en-US"/>
        </w:rPr>
        <w:t>55702</w:t>
      </w:r>
      <w:r w:rsidRPr="00A40C5D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525E70" w:rsidRPr="006365FE" w:rsidRDefault="00525E70" w:rsidP="006365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5FE">
        <w:rPr>
          <w:rFonts w:ascii="Times New Roman" w:hAnsi="Times New Roman" w:cs="Times New Roman"/>
          <w:sz w:val="26"/>
          <w:szCs w:val="26"/>
        </w:rPr>
        <w:t xml:space="preserve">2. </w:t>
      </w:r>
      <w:r w:rsidR="000A335E" w:rsidRPr="006365FE">
        <w:rPr>
          <w:rFonts w:ascii="Times New Roman" w:hAnsi="Times New Roman" w:cs="Times New Roman"/>
          <w:sz w:val="26"/>
          <w:szCs w:val="26"/>
        </w:rPr>
        <w:t>Общая площадь жилого фонда возрастет</w:t>
      </w:r>
      <w:r w:rsidR="00004613">
        <w:rPr>
          <w:rFonts w:ascii="Times New Roman" w:hAnsi="Times New Roman" w:cs="Times New Roman"/>
          <w:sz w:val="26"/>
          <w:szCs w:val="26"/>
        </w:rPr>
        <w:t xml:space="preserve"> </w:t>
      </w:r>
      <w:r w:rsidR="000A335E" w:rsidRPr="006365FE">
        <w:rPr>
          <w:rFonts w:ascii="Times New Roman" w:hAnsi="Times New Roman" w:cs="Times New Roman"/>
          <w:sz w:val="26"/>
          <w:szCs w:val="26"/>
        </w:rPr>
        <w:t xml:space="preserve">на </w:t>
      </w:r>
      <w:r w:rsidR="00A96D7E">
        <w:rPr>
          <w:rFonts w:ascii="Times New Roman" w:hAnsi="Times New Roman" w:cs="Times New Roman"/>
          <w:sz w:val="26"/>
          <w:szCs w:val="26"/>
        </w:rPr>
        <w:t>3529,3186</w:t>
      </w:r>
      <w:r w:rsidR="00B356BB" w:rsidRPr="006365FE">
        <w:rPr>
          <w:rFonts w:ascii="Times New Roman" w:hAnsi="Times New Roman" w:cs="Times New Roman"/>
          <w:sz w:val="26"/>
          <w:szCs w:val="26"/>
        </w:rPr>
        <w:t xml:space="preserve"> тыс.</w:t>
      </w:r>
      <w:r w:rsidR="000A335E" w:rsidRPr="006365FE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="000A335E" w:rsidRPr="006365F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0A335E" w:rsidRPr="006365FE">
        <w:rPr>
          <w:rFonts w:ascii="Times New Roman" w:hAnsi="Times New Roman" w:cs="Times New Roman"/>
          <w:sz w:val="26"/>
          <w:szCs w:val="26"/>
        </w:rPr>
        <w:t xml:space="preserve"> или на</w:t>
      </w:r>
      <w:r w:rsidR="00B356BB" w:rsidRPr="006365FE">
        <w:rPr>
          <w:rFonts w:ascii="Times New Roman" w:hAnsi="Times New Roman" w:cs="Times New Roman"/>
          <w:sz w:val="26"/>
          <w:szCs w:val="26"/>
        </w:rPr>
        <w:t xml:space="preserve"> </w:t>
      </w:r>
      <w:r w:rsidR="00A96D7E">
        <w:rPr>
          <w:rFonts w:ascii="Times New Roman" w:hAnsi="Times New Roman" w:cs="Times New Roman"/>
          <w:sz w:val="26"/>
          <w:szCs w:val="26"/>
        </w:rPr>
        <w:t>19,4</w:t>
      </w:r>
      <w:r w:rsidR="000A335E" w:rsidRPr="006365FE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004613" w:rsidRDefault="000A335E" w:rsidP="006365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5FE">
        <w:rPr>
          <w:rFonts w:ascii="Times New Roman" w:hAnsi="Times New Roman" w:cs="Times New Roman"/>
          <w:sz w:val="26"/>
          <w:szCs w:val="26"/>
        </w:rPr>
        <w:t xml:space="preserve">3. </w:t>
      </w:r>
      <w:r w:rsidR="00A40C5D">
        <w:rPr>
          <w:rFonts w:ascii="Times New Roman" w:hAnsi="Times New Roman" w:cs="Times New Roman"/>
          <w:sz w:val="26"/>
          <w:szCs w:val="26"/>
        </w:rPr>
        <w:t>Численность</w:t>
      </w:r>
      <w:r w:rsidR="00155FC7" w:rsidRPr="006365FE">
        <w:rPr>
          <w:rFonts w:ascii="Times New Roman" w:hAnsi="Times New Roman" w:cs="Times New Roman"/>
          <w:sz w:val="26"/>
          <w:szCs w:val="26"/>
        </w:rPr>
        <w:t xml:space="preserve"> населения, проживающего в благоустроенном жилом фонде</w:t>
      </w:r>
      <w:r w:rsidR="00A40C5D">
        <w:rPr>
          <w:rFonts w:ascii="Times New Roman" w:hAnsi="Times New Roman" w:cs="Times New Roman"/>
          <w:sz w:val="26"/>
          <w:szCs w:val="26"/>
        </w:rPr>
        <w:t>,</w:t>
      </w:r>
      <w:r w:rsidR="00004613">
        <w:rPr>
          <w:rFonts w:ascii="Times New Roman" w:hAnsi="Times New Roman" w:cs="Times New Roman"/>
          <w:sz w:val="26"/>
          <w:szCs w:val="26"/>
        </w:rPr>
        <w:t xml:space="preserve"> </w:t>
      </w:r>
      <w:r w:rsidR="00A96D7E">
        <w:rPr>
          <w:rFonts w:ascii="Times New Roman" w:hAnsi="Times New Roman" w:cs="Times New Roman"/>
          <w:sz w:val="26"/>
          <w:szCs w:val="26"/>
        </w:rPr>
        <w:t>увел</w:t>
      </w:r>
      <w:r w:rsidR="00A96D7E">
        <w:rPr>
          <w:rFonts w:ascii="Times New Roman" w:hAnsi="Times New Roman" w:cs="Times New Roman"/>
          <w:sz w:val="26"/>
          <w:szCs w:val="26"/>
        </w:rPr>
        <w:t>и</w:t>
      </w:r>
      <w:r w:rsidR="00A96D7E">
        <w:rPr>
          <w:rFonts w:ascii="Times New Roman" w:hAnsi="Times New Roman" w:cs="Times New Roman"/>
          <w:sz w:val="26"/>
          <w:szCs w:val="26"/>
        </w:rPr>
        <w:t>чится</w:t>
      </w:r>
      <w:r w:rsidR="00A96D7E" w:rsidRPr="00A40C5D">
        <w:rPr>
          <w:rFonts w:ascii="Times New Roman" w:hAnsi="Times New Roman" w:cs="Times New Roman"/>
          <w:sz w:val="26"/>
          <w:szCs w:val="26"/>
        </w:rPr>
        <w:t xml:space="preserve"> на </w:t>
      </w:r>
      <w:r w:rsidR="00A96D7E">
        <w:rPr>
          <w:rFonts w:ascii="Times New Roman" w:hAnsi="Times New Roman" w:cs="Times New Roman"/>
          <w:sz w:val="26"/>
          <w:szCs w:val="26"/>
        </w:rPr>
        <w:t>1366</w:t>
      </w:r>
      <w:r w:rsidR="00A96D7E" w:rsidRPr="00A40C5D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A96D7E">
        <w:rPr>
          <w:rFonts w:ascii="Times New Roman" w:hAnsi="Times New Roman" w:cs="Times New Roman"/>
          <w:sz w:val="26"/>
          <w:szCs w:val="26"/>
        </w:rPr>
        <w:t>2,4</w:t>
      </w:r>
      <w:r w:rsidR="00A96D7E" w:rsidRPr="00A40C5D">
        <w:rPr>
          <w:rFonts w:ascii="Times New Roman" w:hAnsi="Times New Roman" w:cs="Times New Roman"/>
          <w:sz w:val="26"/>
          <w:szCs w:val="26"/>
        </w:rPr>
        <w:t xml:space="preserve"> %) и составит </w:t>
      </w:r>
      <w:r w:rsidR="00A96D7E">
        <w:rPr>
          <w:rFonts w:ascii="Times New Roman" w:hAnsi="Times New Roman" w:cs="Times New Roman"/>
          <w:sz w:val="26"/>
          <w:szCs w:val="24"/>
          <w:lang w:eastAsia="en-US" w:bidi="en-US"/>
        </w:rPr>
        <w:t>55702</w:t>
      </w:r>
      <w:r w:rsidR="00A96D7E" w:rsidRPr="00A40C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40C5D" w:rsidRPr="00A40C5D">
        <w:rPr>
          <w:rFonts w:ascii="Times New Roman" w:hAnsi="Times New Roman" w:cs="Times New Roman"/>
          <w:sz w:val="26"/>
          <w:szCs w:val="26"/>
        </w:rPr>
        <w:t>.</w:t>
      </w:r>
    </w:p>
    <w:p w:rsidR="00E41343" w:rsidRPr="006365FE" w:rsidRDefault="00E41343" w:rsidP="006365FE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2" w:name="_Toc416435902"/>
      <w:r w:rsidRPr="006365FE">
        <w:rPr>
          <w:rFonts w:ascii="Times New Roman" w:hAnsi="Times New Roman" w:cs="Times New Roman"/>
          <w:sz w:val="26"/>
          <w:szCs w:val="26"/>
        </w:rPr>
        <w:br w:type="page"/>
      </w:r>
    </w:p>
    <w:p w:rsidR="00DA69C1" w:rsidRDefault="00DA69C1" w:rsidP="009009ED">
      <w:pPr>
        <w:pStyle w:val="1"/>
        <w:spacing w:before="36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69C1">
        <w:rPr>
          <w:rFonts w:ascii="Times New Roman" w:hAnsi="Times New Roman" w:cs="Times New Roman"/>
          <w:color w:val="auto"/>
          <w:sz w:val="26"/>
          <w:szCs w:val="26"/>
        </w:rPr>
        <w:lastRenderedPageBreak/>
        <w:t>3. Основные технико-экономические показатели</w:t>
      </w:r>
      <w:bookmarkEnd w:id="2"/>
    </w:p>
    <w:p w:rsidR="009655C2" w:rsidRDefault="00AA1E64" w:rsidP="00AA1E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E64">
        <w:rPr>
          <w:rFonts w:ascii="Times New Roman" w:hAnsi="Times New Roman" w:cs="Times New Roman"/>
          <w:sz w:val="26"/>
          <w:szCs w:val="26"/>
        </w:rPr>
        <w:t>Основные технико-экономические показатели представлены в таблицах 1-3.</w:t>
      </w:r>
    </w:p>
    <w:p w:rsidR="00AA1E64" w:rsidRDefault="00AA1E64" w:rsidP="00AA1E6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AA1E64" w:rsidRDefault="00AA1E64" w:rsidP="00AA1E6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работ</w:t>
      </w:r>
    </w:p>
    <w:tbl>
      <w:tblPr>
        <w:tblStyle w:val="a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6455"/>
        <w:gridCol w:w="2197"/>
        <w:gridCol w:w="1769"/>
      </w:tblGrid>
      <w:tr w:rsidR="004E406D" w:rsidRPr="004E406D" w:rsidTr="004E406D">
        <w:trPr>
          <w:trHeight w:val="227"/>
        </w:trPr>
        <w:tc>
          <w:tcPr>
            <w:tcW w:w="3097" w:type="pct"/>
            <w:shd w:val="clear" w:color="auto" w:fill="auto"/>
            <w:vAlign w:val="center"/>
          </w:tcPr>
          <w:p w:rsidR="004E406D" w:rsidRPr="004E406D" w:rsidRDefault="004E406D" w:rsidP="004E40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4E406D" w:rsidRPr="004E406D" w:rsidRDefault="004E406D" w:rsidP="004E40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E406D" w:rsidRPr="004E406D" w:rsidRDefault="004E406D" w:rsidP="004E40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4E406D" w:rsidRPr="004E406D" w:rsidTr="004E406D">
        <w:trPr>
          <w:trHeight w:val="227"/>
        </w:trPr>
        <w:tc>
          <w:tcPr>
            <w:tcW w:w="3097" w:type="pct"/>
            <w:shd w:val="clear" w:color="auto" w:fill="auto"/>
            <w:vAlign w:val="center"/>
          </w:tcPr>
          <w:p w:rsidR="004E406D" w:rsidRPr="004E406D" w:rsidRDefault="004E406D" w:rsidP="004E40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Годовое накопление твердых коммунальных отходов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4E406D" w:rsidRPr="004E406D" w:rsidRDefault="004E406D" w:rsidP="004E40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E40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E406D" w:rsidRPr="004E406D" w:rsidRDefault="004E406D" w:rsidP="004E406D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140,975</w:t>
            </w:r>
          </w:p>
        </w:tc>
      </w:tr>
      <w:tr w:rsidR="004E406D" w:rsidRPr="004E406D" w:rsidTr="004E406D">
        <w:trPr>
          <w:trHeight w:val="227"/>
        </w:trPr>
        <w:tc>
          <w:tcPr>
            <w:tcW w:w="3097" w:type="pct"/>
            <w:shd w:val="clear" w:color="auto" w:fill="auto"/>
            <w:vAlign w:val="center"/>
          </w:tcPr>
          <w:p w:rsidR="004E406D" w:rsidRPr="004E406D" w:rsidRDefault="004E406D" w:rsidP="004E40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 xml:space="preserve">Годовое накопление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крупногабаритных</w:t>
            </w: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4E406D" w:rsidRPr="004E406D" w:rsidRDefault="004E406D" w:rsidP="004E40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E40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E406D" w:rsidRPr="004E406D" w:rsidRDefault="00452D11" w:rsidP="004E40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lang w:eastAsia="en-US" w:bidi="en-US"/>
              </w:rPr>
              <w:t>18,141</w:t>
            </w:r>
          </w:p>
        </w:tc>
      </w:tr>
      <w:tr w:rsidR="004E406D" w:rsidRPr="004E406D" w:rsidTr="004E406D">
        <w:trPr>
          <w:trHeight w:val="227"/>
        </w:trPr>
        <w:tc>
          <w:tcPr>
            <w:tcW w:w="3097" w:type="pct"/>
            <w:shd w:val="clear" w:color="auto" w:fill="auto"/>
            <w:vAlign w:val="center"/>
          </w:tcPr>
          <w:p w:rsidR="004E406D" w:rsidRPr="004E406D" w:rsidRDefault="004E406D" w:rsidP="004E40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Площадь механизированной уборки городских территорий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4E406D" w:rsidRPr="004E406D" w:rsidRDefault="004E406D" w:rsidP="004E40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4E40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9" w:type="pct"/>
            <w:shd w:val="clear" w:color="auto" w:fill="auto"/>
            <w:vAlign w:val="center"/>
          </w:tcPr>
          <w:p w:rsidR="004E406D" w:rsidRPr="004E406D" w:rsidRDefault="004E406D" w:rsidP="004E40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557,244</w:t>
            </w:r>
          </w:p>
        </w:tc>
      </w:tr>
    </w:tbl>
    <w:p w:rsidR="00AA1E64" w:rsidRDefault="00AA1E64" w:rsidP="00AA1E6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AA1E64" w:rsidRDefault="00AA1E64" w:rsidP="00AA1E6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6DA4">
        <w:rPr>
          <w:rFonts w:ascii="Times New Roman" w:hAnsi="Times New Roman" w:cs="Times New Roman"/>
          <w:sz w:val="26"/>
          <w:szCs w:val="26"/>
        </w:rPr>
        <w:t>Спецмашины и механизмы</w:t>
      </w:r>
    </w:p>
    <w:tbl>
      <w:tblPr>
        <w:tblStyle w:val="a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5443"/>
        <w:gridCol w:w="2489"/>
        <w:gridCol w:w="2489"/>
      </w:tblGrid>
      <w:tr w:rsidR="00A40C5D" w:rsidRPr="006365FE" w:rsidTr="00A40C5D">
        <w:trPr>
          <w:trHeight w:val="227"/>
        </w:trPr>
        <w:tc>
          <w:tcPr>
            <w:tcW w:w="2612" w:type="pct"/>
            <w:vMerge w:val="restart"/>
            <w:shd w:val="clear" w:color="auto" w:fill="auto"/>
            <w:vAlign w:val="center"/>
          </w:tcPr>
          <w:p w:rsidR="00A40C5D" w:rsidRPr="006365FE" w:rsidRDefault="00A40C5D" w:rsidP="00A40C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E">
              <w:rPr>
                <w:rFonts w:ascii="Times New Roman" w:hAnsi="Times New Roman" w:cs="Times New Roman"/>
                <w:sz w:val="24"/>
                <w:szCs w:val="24"/>
              </w:rPr>
              <w:t>Выполняемые виды работ</w:t>
            </w:r>
          </w:p>
        </w:tc>
        <w:tc>
          <w:tcPr>
            <w:tcW w:w="2388" w:type="pct"/>
            <w:gridSpan w:val="2"/>
            <w:shd w:val="clear" w:color="auto" w:fill="auto"/>
            <w:vAlign w:val="center"/>
          </w:tcPr>
          <w:p w:rsidR="00A40C5D" w:rsidRPr="006365FE" w:rsidRDefault="00A40C5D" w:rsidP="00A40C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E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  <w:r w:rsidR="003A4881"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расчетный период</w:t>
            </w:r>
            <w:r w:rsidRPr="006365FE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A40C5D" w:rsidRPr="006365FE" w:rsidTr="00A40C5D">
        <w:trPr>
          <w:trHeight w:val="227"/>
        </w:trPr>
        <w:tc>
          <w:tcPr>
            <w:tcW w:w="2612" w:type="pct"/>
            <w:vMerge/>
            <w:shd w:val="clear" w:color="auto" w:fill="auto"/>
            <w:vAlign w:val="center"/>
          </w:tcPr>
          <w:p w:rsidR="00A40C5D" w:rsidRPr="006365FE" w:rsidRDefault="00A40C5D" w:rsidP="00A40C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A40C5D" w:rsidRPr="006365FE" w:rsidRDefault="00A40C5D" w:rsidP="00A40C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94" w:type="pct"/>
            <w:vAlign w:val="center"/>
          </w:tcPr>
          <w:p w:rsidR="00A40C5D" w:rsidRPr="006365FE" w:rsidRDefault="00A40C5D" w:rsidP="00A40C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A40C5D" w:rsidRPr="006365FE" w:rsidTr="00A40C5D">
        <w:trPr>
          <w:trHeight w:val="227"/>
        </w:trPr>
        <w:tc>
          <w:tcPr>
            <w:tcW w:w="2612" w:type="pct"/>
            <w:shd w:val="clear" w:color="auto" w:fill="auto"/>
            <w:vAlign w:val="center"/>
          </w:tcPr>
          <w:p w:rsidR="00A40C5D" w:rsidRPr="006365FE" w:rsidRDefault="00A40C5D" w:rsidP="00A40C5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E">
              <w:rPr>
                <w:rFonts w:ascii="Times New Roman" w:hAnsi="Times New Roman" w:cs="Times New Roman"/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40C5D" w:rsidRPr="006365FE" w:rsidRDefault="003A4881" w:rsidP="00A40C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pct"/>
            <w:vAlign w:val="center"/>
          </w:tcPr>
          <w:p w:rsidR="00A40C5D" w:rsidRDefault="003A4881" w:rsidP="00A40C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C5D" w:rsidRPr="006365FE" w:rsidTr="00A40C5D">
        <w:trPr>
          <w:trHeight w:val="227"/>
        </w:trPr>
        <w:tc>
          <w:tcPr>
            <w:tcW w:w="2612" w:type="pct"/>
            <w:shd w:val="clear" w:color="auto" w:fill="auto"/>
            <w:vAlign w:val="center"/>
          </w:tcPr>
          <w:p w:rsidR="00A40C5D" w:rsidRPr="006365FE" w:rsidRDefault="00A40C5D" w:rsidP="00A40C5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E"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городских территорий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40C5D" w:rsidRPr="006365FE" w:rsidRDefault="00AF69E0" w:rsidP="00A40C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pct"/>
            <w:vAlign w:val="center"/>
          </w:tcPr>
          <w:p w:rsidR="00A40C5D" w:rsidRDefault="00AF69E0" w:rsidP="00A40C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40C5D" w:rsidRPr="006365FE" w:rsidTr="00A40C5D">
        <w:trPr>
          <w:trHeight w:val="227"/>
        </w:trPr>
        <w:tc>
          <w:tcPr>
            <w:tcW w:w="2612" w:type="pct"/>
            <w:shd w:val="clear" w:color="auto" w:fill="auto"/>
            <w:vAlign w:val="center"/>
          </w:tcPr>
          <w:p w:rsidR="00A40C5D" w:rsidRPr="006365FE" w:rsidRDefault="00A40C5D" w:rsidP="00A40C5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E">
              <w:rPr>
                <w:rFonts w:ascii="Times New Roman" w:hAnsi="Times New Roman" w:cs="Times New Roman"/>
                <w:sz w:val="24"/>
                <w:szCs w:val="24"/>
              </w:rPr>
              <w:t>Всего с учетом прочего и обслуживающего тран</w:t>
            </w:r>
            <w:r w:rsidRPr="00636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65FE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40C5D" w:rsidRPr="006365FE" w:rsidRDefault="003A4881" w:rsidP="00A40C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pct"/>
            <w:vAlign w:val="center"/>
          </w:tcPr>
          <w:p w:rsidR="00A40C5D" w:rsidRDefault="003A4881" w:rsidP="003A48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AA1E64" w:rsidRDefault="00AA1E64" w:rsidP="00156FA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:rsidR="00AA1E64" w:rsidRDefault="00AA1E64" w:rsidP="00156FA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Капиталовложения,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3"/>
        <w:gridCol w:w="1356"/>
        <w:gridCol w:w="1236"/>
        <w:gridCol w:w="1356"/>
      </w:tblGrid>
      <w:tr w:rsidR="00A40C5D" w:rsidRPr="003A4881" w:rsidTr="003A4881">
        <w:trPr>
          <w:trHeight w:val="227"/>
          <w:tblHeader/>
        </w:trPr>
        <w:tc>
          <w:tcPr>
            <w:tcW w:w="3106" w:type="pct"/>
            <w:shd w:val="clear" w:color="auto" w:fill="auto"/>
            <w:vAlign w:val="center"/>
          </w:tcPr>
          <w:p w:rsidR="00A40C5D" w:rsidRPr="003A4881" w:rsidRDefault="00A40C5D" w:rsidP="00D62D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6"/>
                <w:lang w:bidi="en-US"/>
              </w:rPr>
              <w:t>Статьи затрат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A40C5D" w:rsidRPr="003A4881" w:rsidRDefault="00A40C5D" w:rsidP="00D62D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A4881">
              <w:rPr>
                <w:rFonts w:ascii="Times New Roman" w:hAnsi="Times New Roman" w:cs="Times New Roman"/>
                <w:sz w:val="24"/>
                <w:szCs w:val="26"/>
              </w:rPr>
              <w:t>К 2020 г</w:t>
            </w:r>
            <w:r w:rsidRPr="003A4881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A4881">
              <w:rPr>
                <w:rFonts w:ascii="Times New Roman" w:hAnsi="Times New Roman" w:cs="Times New Roman"/>
                <w:sz w:val="24"/>
                <w:szCs w:val="26"/>
              </w:rPr>
              <w:t>ду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40C5D" w:rsidRPr="003A4881" w:rsidRDefault="00A40C5D" w:rsidP="00D62D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A4881">
              <w:rPr>
                <w:rFonts w:ascii="Times New Roman" w:hAnsi="Times New Roman" w:cs="Times New Roman"/>
                <w:sz w:val="24"/>
                <w:szCs w:val="26"/>
              </w:rPr>
              <w:t>К 2030 году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40C5D" w:rsidRPr="003A4881" w:rsidRDefault="00A40C5D" w:rsidP="00D62D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A4881">
              <w:rPr>
                <w:rFonts w:ascii="Times New Roman" w:hAnsi="Times New Roman" w:cs="Times New Roman"/>
                <w:sz w:val="24"/>
                <w:szCs w:val="26"/>
              </w:rPr>
              <w:t>Всего:</w:t>
            </w:r>
          </w:p>
        </w:tc>
      </w:tr>
      <w:tr w:rsidR="003A4881" w:rsidRPr="003A4881" w:rsidTr="003A4881">
        <w:trPr>
          <w:trHeight w:val="227"/>
          <w:tblHeader/>
        </w:trPr>
        <w:tc>
          <w:tcPr>
            <w:tcW w:w="3106" w:type="pct"/>
            <w:shd w:val="clear" w:color="auto" w:fill="auto"/>
            <w:vAlign w:val="center"/>
          </w:tcPr>
          <w:p w:rsidR="003A4881" w:rsidRPr="003A4881" w:rsidRDefault="003A4881" w:rsidP="00D62D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A4881">
              <w:rPr>
                <w:rFonts w:ascii="Times New Roman" w:hAnsi="Times New Roman" w:cs="Times New Roman"/>
                <w:sz w:val="24"/>
                <w:szCs w:val="26"/>
              </w:rPr>
              <w:t>Строительство основных сооружений, в т.ч.: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A4881" w:rsidRPr="003A4881" w:rsidRDefault="003A4881" w:rsidP="002B44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618455,0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A4881" w:rsidRPr="003A4881" w:rsidRDefault="003A4881" w:rsidP="002B44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426930,0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A4881" w:rsidRPr="003A4881" w:rsidRDefault="003A4881" w:rsidP="002B44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1045385,0</w:t>
            </w:r>
          </w:p>
        </w:tc>
      </w:tr>
      <w:tr w:rsidR="003A4881" w:rsidRPr="003A4881" w:rsidTr="003A4881">
        <w:trPr>
          <w:trHeight w:val="227"/>
          <w:tblHeader/>
        </w:trPr>
        <w:tc>
          <w:tcPr>
            <w:tcW w:w="3106" w:type="pct"/>
            <w:shd w:val="clear" w:color="auto" w:fill="auto"/>
            <w:vAlign w:val="center"/>
          </w:tcPr>
          <w:p w:rsidR="003A4881" w:rsidRPr="003A4881" w:rsidRDefault="003A4881" w:rsidP="00D62D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A4881">
              <w:rPr>
                <w:rFonts w:ascii="Times New Roman" w:hAnsi="Times New Roman" w:cs="Times New Roman"/>
                <w:sz w:val="24"/>
                <w:szCs w:val="26"/>
              </w:rPr>
              <w:t>Приобретение спецмашин и механизмов, в т.ч.: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A4881" w:rsidRPr="003A4881" w:rsidRDefault="003A4881" w:rsidP="002B44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20150,0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A4881" w:rsidRPr="003A4881" w:rsidRDefault="003A4881" w:rsidP="002B44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50437,0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A4881" w:rsidRPr="003A4881" w:rsidRDefault="003A4881" w:rsidP="002B44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70587,0</w:t>
            </w:r>
          </w:p>
        </w:tc>
      </w:tr>
      <w:tr w:rsidR="003A4881" w:rsidRPr="003A4881" w:rsidTr="003A4881">
        <w:trPr>
          <w:trHeight w:val="227"/>
          <w:tblHeader/>
        </w:trPr>
        <w:tc>
          <w:tcPr>
            <w:tcW w:w="3106" w:type="pct"/>
            <w:shd w:val="clear" w:color="auto" w:fill="auto"/>
            <w:vAlign w:val="center"/>
          </w:tcPr>
          <w:p w:rsidR="003A4881" w:rsidRPr="003A4881" w:rsidRDefault="003A4881" w:rsidP="00D62D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A4881">
              <w:rPr>
                <w:rFonts w:ascii="Times New Roman" w:hAnsi="Times New Roman" w:cs="Times New Roman"/>
                <w:sz w:val="24"/>
                <w:szCs w:val="26"/>
              </w:rPr>
              <w:t>Приобретение инвентаря, в т.ч.: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A4881" w:rsidRPr="003A4881" w:rsidRDefault="003A4881" w:rsidP="002B44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4227,56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A4881" w:rsidRPr="003A4881" w:rsidRDefault="003A4881" w:rsidP="002B44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253,45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A4881" w:rsidRPr="003A4881" w:rsidRDefault="003A4881" w:rsidP="002B44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4481,01</w:t>
            </w:r>
          </w:p>
        </w:tc>
      </w:tr>
      <w:tr w:rsidR="003A4881" w:rsidRPr="003A4881" w:rsidTr="003A4881">
        <w:trPr>
          <w:trHeight w:val="227"/>
          <w:tblHeader/>
        </w:trPr>
        <w:tc>
          <w:tcPr>
            <w:tcW w:w="3106" w:type="pct"/>
            <w:shd w:val="clear" w:color="auto" w:fill="auto"/>
            <w:vAlign w:val="center"/>
          </w:tcPr>
          <w:p w:rsidR="003A4881" w:rsidRPr="003A4881" w:rsidRDefault="003A4881" w:rsidP="00D62D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A4881">
              <w:rPr>
                <w:rFonts w:ascii="Times New Roman" w:hAnsi="Times New Roman" w:cs="Times New Roman"/>
                <w:sz w:val="24"/>
                <w:szCs w:val="26"/>
              </w:rPr>
              <w:t>Всего затрат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A4881" w:rsidRPr="003A4881" w:rsidRDefault="003A4881" w:rsidP="002B44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642832,56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A4881" w:rsidRPr="003A4881" w:rsidRDefault="003A4881" w:rsidP="002B44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477620,45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A4881" w:rsidRPr="003A4881" w:rsidRDefault="003A4881" w:rsidP="002B44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48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1120453,01</w:t>
            </w:r>
          </w:p>
        </w:tc>
      </w:tr>
    </w:tbl>
    <w:p w:rsidR="00DA69C1" w:rsidRDefault="00DA69C1" w:rsidP="009009ED">
      <w:pPr>
        <w:pStyle w:val="1"/>
        <w:spacing w:before="36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416435903"/>
      <w:r w:rsidRPr="00DA69C1">
        <w:rPr>
          <w:rFonts w:ascii="Times New Roman" w:hAnsi="Times New Roman" w:cs="Times New Roman"/>
          <w:color w:val="auto"/>
          <w:sz w:val="26"/>
          <w:szCs w:val="26"/>
        </w:rPr>
        <w:t>4. Предложения по мероприятиям схемы</w:t>
      </w:r>
      <w:bookmarkEnd w:id="3"/>
    </w:p>
    <w:p w:rsidR="009655C2" w:rsidRPr="007A690B" w:rsidRDefault="00E41343" w:rsidP="007A69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90B">
        <w:rPr>
          <w:rFonts w:ascii="Times New Roman" w:hAnsi="Times New Roman" w:cs="Times New Roman"/>
          <w:sz w:val="26"/>
          <w:szCs w:val="26"/>
        </w:rPr>
        <w:t xml:space="preserve">В целях улучшения и совершенствования системы обращения отходов в </w:t>
      </w:r>
      <w:proofErr w:type="gramStart"/>
      <w:r w:rsidR="00664ABE">
        <w:rPr>
          <w:rFonts w:ascii="Times New Roman" w:hAnsi="Times New Roman" w:cs="Times New Roman"/>
          <w:sz w:val="26"/>
          <w:szCs w:val="26"/>
        </w:rPr>
        <w:t>МО</w:t>
      </w:r>
      <w:proofErr w:type="gramEnd"/>
      <w:r w:rsidR="00664ABE">
        <w:rPr>
          <w:rFonts w:ascii="Times New Roman" w:hAnsi="Times New Roman" w:cs="Times New Roman"/>
          <w:sz w:val="26"/>
          <w:szCs w:val="26"/>
        </w:rPr>
        <w:t xml:space="preserve"> ЗАТО г. Североморск</w:t>
      </w:r>
      <w:r w:rsidRPr="007A690B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664ABE" w:rsidRDefault="00655712" w:rsidP="007A69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90B">
        <w:rPr>
          <w:rFonts w:ascii="Times New Roman" w:hAnsi="Times New Roman" w:cs="Times New Roman"/>
          <w:sz w:val="26"/>
          <w:szCs w:val="26"/>
        </w:rPr>
        <w:t xml:space="preserve">1. </w:t>
      </w:r>
      <w:r w:rsidR="00A5272E">
        <w:rPr>
          <w:rFonts w:ascii="Times New Roman" w:hAnsi="Times New Roman" w:cs="Times New Roman"/>
          <w:sz w:val="26"/>
          <w:szCs w:val="26"/>
        </w:rPr>
        <w:t xml:space="preserve">Произвести строительство </w:t>
      </w:r>
      <w:r w:rsidR="003A4881">
        <w:rPr>
          <w:rFonts w:ascii="Times New Roman" w:hAnsi="Times New Roman" w:cs="Times New Roman"/>
          <w:sz w:val="26"/>
          <w:szCs w:val="26"/>
        </w:rPr>
        <w:t>106</w:t>
      </w:r>
      <w:r w:rsidR="00A5272E">
        <w:rPr>
          <w:rFonts w:ascii="Times New Roman" w:hAnsi="Times New Roman" w:cs="Times New Roman"/>
          <w:sz w:val="26"/>
          <w:szCs w:val="26"/>
        </w:rPr>
        <w:t xml:space="preserve"> контейнерных площадок </w:t>
      </w:r>
      <w:r w:rsidR="003A4881" w:rsidRPr="008D4A5B">
        <w:rPr>
          <w:rFonts w:ascii="Times New Roman" w:hAnsi="Times New Roman" w:cs="Times New Roman"/>
          <w:sz w:val="24"/>
          <w:szCs w:val="26"/>
        </w:rPr>
        <w:t>для контейнеров объемом 0,75 м</w:t>
      </w:r>
      <w:r w:rsidR="003A4881" w:rsidRPr="008D4A5B">
        <w:rPr>
          <w:rFonts w:ascii="Times New Roman" w:hAnsi="Times New Roman" w:cs="Times New Roman"/>
          <w:sz w:val="24"/>
          <w:szCs w:val="26"/>
          <w:vertAlign w:val="superscript"/>
        </w:rPr>
        <w:t>3</w:t>
      </w:r>
      <w:r w:rsidR="003A4881">
        <w:rPr>
          <w:rFonts w:ascii="Times New Roman" w:hAnsi="Times New Roman" w:cs="Times New Roman"/>
          <w:sz w:val="24"/>
          <w:szCs w:val="26"/>
        </w:rPr>
        <w:t xml:space="preserve"> .</w:t>
      </w:r>
      <w:r w:rsidR="003A4881" w:rsidRPr="008D4A5B">
        <w:rPr>
          <w:rFonts w:ascii="Times New Roman" w:hAnsi="Times New Roman" w:cs="Times New Roman"/>
          <w:sz w:val="24"/>
          <w:szCs w:val="26"/>
        </w:rPr>
        <w:t xml:space="preserve">   </w:t>
      </w:r>
    </w:p>
    <w:p w:rsidR="00655712" w:rsidRDefault="00664ABE" w:rsidP="007A69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Осуществить реконструкцию </w:t>
      </w:r>
      <w:r w:rsidR="003A488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контейнерных площадок.</w:t>
      </w:r>
      <w:r w:rsidR="00EE3116" w:rsidRPr="007A69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881" w:rsidRDefault="003A4881" w:rsidP="007A69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4"/>
          <w:szCs w:val="26"/>
        </w:rPr>
        <w:t>Осуществить с</w:t>
      </w:r>
      <w:r w:rsidRPr="008D4A5B">
        <w:rPr>
          <w:rFonts w:ascii="Times New Roman" w:hAnsi="Times New Roman" w:cs="Times New Roman"/>
          <w:sz w:val="24"/>
          <w:szCs w:val="26"/>
        </w:rPr>
        <w:t>троительство 35 контейнерных площадок для заглубленных контейнеров объемом 3 м</w:t>
      </w:r>
      <w:r w:rsidRPr="008D4A5B">
        <w:rPr>
          <w:rFonts w:ascii="Times New Roman" w:hAnsi="Times New Roman" w:cs="Times New Roman"/>
          <w:sz w:val="24"/>
          <w:szCs w:val="26"/>
          <w:vertAlign w:val="superscript"/>
        </w:rPr>
        <w:t>3</w:t>
      </w:r>
    </w:p>
    <w:p w:rsidR="00655712" w:rsidRDefault="003A4881" w:rsidP="007A69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55712" w:rsidRPr="007A690B">
        <w:rPr>
          <w:rFonts w:ascii="Times New Roman" w:hAnsi="Times New Roman" w:cs="Times New Roman"/>
          <w:sz w:val="26"/>
          <w:szCs w:val="26"/>
        </w:rPr>
        <w:t>.</w:t>
      </w:r>
      <w:r w:rsidR="00EE3116" w:rsidRPr="007A690B">
        <w:rPr>
          <w:rFonts w:ascii="Times New Roman" w:hAnsi="Times New Roman" w:cs="Times New Roman"/>
          <w:sz w:val="26"/>
          <w:szCs w:val="26"/>
        </w:rPr>
        <w:t xml:space="preserve"> </w:t>
      </w:r>
      <w:r w:rsidR="00A5272E">
        <w:rPr>
          <w:rFonts w:ascii="Times New Roman" w:hAnsi="Times New Roman" w:cs="Times New Roman"/>
          <w:sz w:val="26"/>
          <w:szCs w:val="26"/>
        </w:rPr>
        <w:t xml:space="preserve">Произвести строительство </w:t>
      </w:r>
      <w:r w:rsidR="00664ABE">
        <w:rPr>
          <w:rFonts w:ascii="Times New Roman" w:hAnsi="Times New Roman" w:cs="Times New Roman"/>
          <w:sz w:val="26"/>
          <w:szCs w:val="26"/>
        </w:rPr>
        <w:t>1</w:t>
      </w:r>
      <w:r w:rsidR="00A5272E">
        <w:rPr>
          <w:rFonts w:ascii="Times New Roman" w:hAnsi="Times New Roman" w:cs="Times New Roman"/>
          <w:sz w:val="26"/>
          <w:szCs w:val="26"/>
        </w:rPr>
        <w:t xml:space="preserve"> КНС ливневых стоков</w:t>
      </w:r>
      <w:r w:rsidR="00EE3116" w:rsidRPr="007A690B">
        <w:rPr>
          <w:rFonts w:ascii="Times New Roman" w:hAnsi="Times New Roman" w:cs="Times New Roman"/>
          <w:sz w:val="26"/>
          <w:szCs w:val="26"/>
        </w:rPr>
        <w:t>.</w:t>
      </w:r>
    </w:p>
    <w:p w:rsidR="00664ABE" w:rsidRPr="007A690B" w:rsidRDefault="003A4881" w:rsidP="007A69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64ABE">
        <w:rPr>
          <w:rFonts w:ascii="Times New Roman" w:hAnsi="Times New Roman" w:cs="Times New Roman"/>
          <w:sz w:val="26"/>
          <w:szCs w:val="26"/>
        </w:rPr>
        <w:t xml:space="preserve">. </w:t>
      </w:r>
      <w:r w:rsidR="00493599">
        <w:rPr>
          <w:rFonts w:ascii="Times New Roman" w:hAnsi="Times New Roman" w:cs="Times New Roman"/>
          <w:sz w:val="26"/>
          <w:szCs w:val="26"/>
        </w:rPr>
        <w:t xml:space="preserve">Осуществить ряд мероприятий по системе водоотведения </w:t>
      </w:r>
      <w:proofErr w:type="gramStart"/>
      <w:r w:rsidR="00493599">
        <w:rPr>
          <w:rFonts w:ascii="Times New Roman" w:hAnsi="Times New Roman" w:cs="Times New Roman"/>
          <w:sz w:val="26"/>
          <w:szCs w:val="26"/>
        </w:rPr>
        <w:t>МО</w:t>
      </w:r>
      <w:proofErr w:type="gramEnd"/>
      <w:r w:rsidR="00493599">
        <w:rPr>
          <w:rFonts w:ascii="Times New Roman" w:hAnsi="Times New Roman" w:cs="Times New Roman"/>
          <w:sz w:val="26"/>
          <w:szCs w:val="26"/>
        </w:rPr>
        <w:t xml:space="preserve"> ЗАТО г. Север</w:t>
      </w:r>
      <w:r w:rsidR="00493599">
        <w:rPr>
          <w:rFonts w:ascii="Times New Roman" w:hAnsi="Times New Roman" w:cs="Times New Roman"/>
          <w:sz w:val="26"/>
          <w:szCs w:val="26"/>
        </w:rPr>
        <w:t>о</w:t>
      </w:r>
      <w:r w:rsidR="00493599">
        <w:rPr>
          <w:rFonts w:ascii="Times New Roman" w:hAnsi="Times New Roman" w:cs="Times New Roman"/>
          <w:sz w:val="26"/>
          <w:szCs w:val="26"/>
        </w:rPr>
        <w:t>морск.</w:t>
      </w:r>
    </w:p>
    <w:p w:rsidR="00655712" w:rsidRPr="007A690B" w:rsidRDefault="003A4881" w:rsidP="007A69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55712" w:rsidRPr="007A690B">
        <w:rPr>
          <w:rFonts w:ascii="Times New Roman" w:hAnsi="Times New Roman" w:cs="Times New Roman"/>
          <w:sz w:val="26"/>
          <w:szCs w:val="26"/>
        </w:rPr>
        <w:t xml:space="preserve">. </w:t>
      </w:r>
      <w:r w:rsidR="00A5272E">
        <w:rPr>
          <w:rFonts w:ascii="Times New Roman" w:hAnsi="Times New Roman" w:cs="Times New Roman"/>
          <w:sz w:val="26"/>
          <w:szCs w:val="26"/>
        </w:rPr>
        <w:t>Доукомплектовать парк спецтехники для уборки территорий до необходимого числа</w:t>
      </w:r>
      <w:r w:rsidR="005268EF" w:rsidRPr="007A690B">
        <w:rPr>
          <w:rFonts w:ascii="Times New Roman" w:hAnsi="Times New Roman" w:cs="Times New Roman"/>
          <w:sz w:val="26"/>
        </w:rPr>
        <w:t xml:space="preserve">. </w:t>
      </w:r>
      <w:r w:rsidR="005268EF" w:rsidRPr="007A690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55712" w:rsidRPr="007A690B" w:rsidRDefault="003A4881" w:rsidP="007A69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5712" w:rsidRPr="007A690B">
        <w:rPr>
          <w:rFonts w:ascii="Times New Roman" w:hAnsi="Times New Roman" w:cs="Times New Roman"/>
          <w:sz w:val="26"/>
          <w:szCs w:val="26"/>
        </w:rPr>
        <w:t xml:space="preserve">. </w:t>
      </w:r>
      <w:r w:rsidR="00A5272E">
        <w:rPr>
          <w:rFonts w:ascii="Times New Roman" w:hAnsi="Times New Roman" w:cs="Times New Roman"/>
          <w:sz w:val="26"/>
          <w:szCs w:val="26"/>
        </w:rPr>
        <w:t>Приобрести мусоровозы для вывоза ТКО</w:t>
      </w:r>
      <w:r w:rsidR="00493599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самосвалы</w:t>
      </w:r>
      <w:r w:rsidR="00493599">
        <w:rPr>
          <w:rFonts w:ascii="Times New Roman" w:hAnsi="Times New Roman" w:cs="Times New Roman"/>
          <w:sz w:val="26"/>
          <w:szCs w:val="26"/>
        </w:rPr>
        <w:t xml:space="preserve"> для КГО</w:t>
      </w:r>
      <w:r w:rsidR="00A5272E">
        <w:rPr>
          <w:rFonts w:ascii="Times New Roman" w:hAnsi="Times New Roman" w:cs="Times New Roman"/>
          <w:sz w:val="26"/>
          <w:szCs w:val="26"/>
        </w:rPr>
        <w:t xml:space="preserve"> с территории п</w:t>
      </w:r>
      <w:r w:rsidR="00A5272E">
        <w:rPr>
          <w:rFonts w:ascii="Times New Roman" w:hAnsi="Times New Roman" w:cs="Times New Roman"/>
          <w:sz w:val="26"/>
          <w:szCs w:val="26"/>
        </w:rPr>
        <w:t>о</w:t>
      </w:r>
      <w:r w:rsidR="00A5272E">
        <w:rPr>
          <w:rFonts w:ascii="Times New Roman" w:hAnsi="Times New Roman" w:cs="Times New Roman"/>
          <w:sz w:val="26"/>
          <w:szCs w:val="26"/>
        </w:rPr>
        <w:t>селения</w:t>
      </w:r>
      <w:r w:rsidR="005268EF" w:rsidRPr="007A690B">
        <w:rPr>
          <w:rFonts w:ascii="Times New Roman" w:hAnsi="Times New Roman" w:cs="Times New Roman"/>
          <w:sz w:val="26"/>
          <w:szCs w:val="26"/>
        </w:rPr>
        <w:t>.</w:t>
      </w:r>
    </w:p>
    <w:p w:rsidR="00E41343" w:rsidRPr="007A690B" w:rsidRDefault="006541D6" w:rsidP="007A69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1343" w:rsidRPr="007A690B">
        <w:rPr>
          <w:rFonts w:ascii="Times New Roman" w:hAnsi="Times New Roman" w:cs="Times New Roman"/>
          <w:sz w:val="26"/>
          <w:szCs w:val="26"/>
        </w:rPr>
        <w:t xml:space="preserve">. </w:t>
      </w:r>
      <w:r w:rsidR="00A5272E">
        <w:rPr>
          <w:rFonts w:ascii="Times New Roman" w:hAnsi="Times New Roman" w:cs="Times New Roman"/>
          <w:sz w:val="26"/>
          <w:szCs w:val="26"/>
        </w:rPr>
        <w:t>Приобрести мобильную снеготаялку</w:t>
      </w:r>
      <w:r w:rsidR="005268EF" w:rsidRPr="007A690B">
        <w:rPr>
          <w:rFonts w:ascii="Times New Roman" w:hAnsi="Times New Roman" w:cs="Times New Roman"/>
          <w:sz w:val="26"/>
          <w:szCs w:val="26"/>
        </w:rPr>
        <w:t>.</w:t>
      </w:r>
    </w:p>
    <w:p w:rsidR="00E41343" w:rsidRPr="003A4881" w:rsidRDefault="006541D6" w:rsidP="007A69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41343" w:rsidRPr="007A690B">
        <w:rPr>
          <w:rFonts w:ascii="Times New Roman" w:hAnsi="Times New Roman" w:cs="Times New Roman"/>
          <w:sz w:val="26"/>
          <w:szCs w:val="26"/>
        </w:rPr>
        <w:t xml:space="preserve">. </w:t>
      </w:r>
      <w:r w:rsidR="005268EF" w:rsidRPr="007A690B">
        <w:rPr>
          <w:rFonts w:ascii="Times New Roman" w:hAnsi="Times New Roman" w:cs="Times New Roman"/>
          <w:sz w:val="26"/>
          <w:szCs w:val="26"/>
        </w:rPr>
        <w:t xml:space="preserve">Приобрести необходимые контейнеры объемом </w:t>
      </w:r>
      <w:r w:rsidR="003A4881">
        <w:rPr>
          <w:rFonts w:ascii="Times New Roman" w:hAnsi="Times New Roman" w:cs="Times New Roman"/>
          <w:sz w:val="26"/>
          <w:szCs w:val="26"/>
        </w:rPr>
        <w:t>0,75</w:t>
      </w:r>
      <w:r w:rsidR="005268EF" w:rsidRPr="007A690B">
        <w:rPr>
          <w:rFonts w:ascii="Times New Roman" w:hAnsi="Times New Roman" w:cs="Times New Roman"/>
          <w:sz w:val="26"/>
          <w:szCs w:val="26"/>
        </w:rPr>
        <w:t xml:space="preserve"> м</w:t>
      </w:r>
      <w:r w:rsidR="005268EF" w:rsidRPr="007A69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3A4881">
        <w:rPr>
          <w:rFonts w:ascii="Times New Roman" w:hAnsi="Times New Roman" w:cs="Times New Roman"/>
          <w:sz w:val="26"/>
          <w:szCs w:val="26"/>
        </w:rPr>
        <w:t xml:space="preserve"> и заглубленные контейн</w:t>
      </w:r>
      <w:r w:rsidR="003A4881">
        <w:rPr>
          <w:rFonts w:ascii="Times New Roman" w:hAnsi="Times New Roman" w:cs="Times New Roman"/>
          <w:sz w:val="26"/>
          <w:szCs w:val="26"/>
        </w:rPr>
        <w:t>е</w:t>
      </w:r>
      <w:r w:rsidR="003A4881">
        <w:rPr>
          <w:rFonts w:ascii="Times New Roman" w:hAnsi="Times New Roman" w:cs="Times New Roman"/>
          <w:sz w:val="26"/>
          <w:szCs w:val="26"/>
        </w:rPr>
        <w:t>ры объемом 3 м</w:t>
      </w:r>
      <w:r w:rsidR="003A488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3A4881">
        <w:rPr>
          <w:rFonts w:ascii="Times New Roman" w:hAnsi="Times New Roman" w:cs="Times New Roman"/>
          <w:sz w:val="26"/>
          <w:szCs w:val="26"/>
        </w:rPr>
        <w:t>.</w:t>
      </w:r>
    </w:p>
    <w:p w:rsidR="007A690B" w:rsidRPr="007A690B" w:rsidRDefault="007A690B" w:rsidP="007A690B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</w:p>
    <w:sectPr w:rsidR="007A690B" w:rsidRPr="007A690B" w:rsidSect="00E41343">
      <w:footerReference w:type="default" r:id="rId8"/>
      <w:pgSz w:w="11906" w:h="16838"/>
      <w:pgMar w:top="851" w:right="567" w:bottom="851" w:left="1134" w:header="709" w:footer="709" w:gutter="0"/>
      <w:pgBorders>
        <w:top w:val="single" w:sz="4" w:space="7" w:color="auto"/>
        <w:left w:val="single" w:sz="4" w:space="7" w:color="auto"/>
        <w:bottom w:val="single" w:sz="4" w:space="7" w:color="auto"/>
        <w:right w:val="single" w:sz="4" w:space="7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BE" w:rsidRDefault="00664ABE" w:rsidP="00E41343">
      <w:pPr>
        <w:spacing w:after="0" w:line="240" w:lineRule="auto"/>
      </w:pPr>
      <w:r>
        <w:separator/>
      </w:r>
    </w:p>
  </w:endnote>
  <w:endnote w:type="continuationSeparator" w:id="1">
    <w:p w:rsidR="00664ABE" w:rsidRDefault="00664ABE" w:rsidP="00E4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2774"/>
      <w:docPartObj>
        <w:docPartGallery w:val="Page Numbers (Bottom of Page)"/>
        <w:docPartUnique/>
      </w:docPartObj>
    </w:sdtPr>
    <w:sdtContent>
      <w:p w:rsidR="00664ABE" w:rsidRDefault="000860C4">
        <w:pPr>
          <w:pStyle w:val="ab"/>
          <w:jc w:val="right"/>
        </w:pPr>
        <w:fldSimple w:instr=" PAGE   \* MERGEFORMAT ">
          <w:r w:rsidR="00AD18BD">
            <w:rPr>
              <w:noProof/>
            </w:rPr>
            <w:t>3</w:t>
          </w:r>
        </w:fldSimple>
      </w:p>
    </w:sdtContent>
  </w:sdt>
  <w:p w:rsidR="00664ABE" w:rsidRDefault="00664A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BE" w:rsidRDefault="00664ABE" w:rsidP="00E41343">
      <w:pPr>
        <w:spacing w:after="0" w:line="240" w:lineRule="auto"/>
      </w:pPr>
      <w:r>
        <w:separator/>
      </w:r>
    </w:p>
  </w:footnote>
  <w:footnote w:type="continuationSeparator" w:id="1">
    <w:p w:rsidR="00664ABE" w:rsidRDefault="00664ABE" w:rsidP="00E41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CE5"/>
    <w:rsid w:val="00004613"/>
    <w:rsid w:val="0000689F"/>
    <w:rsid w:val="0003223D"/>
    <w:rsid w:val="00045CE2"/>
    <w:rsid w:val="00056FBE"/>
    <w:rsid w:val="000843FB"/>
    <w:rsid w:val="000860C4"/>
    <w:rsid w:val="000A0FD0"/>
    <w:rsid w:val="000A335E"/>
    <w:rsid w:val="000A3E8B"/>
    <w:rsid w:val="000B4033"/>
    <w:rsid w:val="000F3AEE"/>
    <w:rsid w:val="00115639"/>
    <w:rsid w:val="001310D5"/>
    <w:rsid w:val="00143B1D"/>
    <w:rsid w:val="00155FC7"/>
    <w:rsid w:val="00156FAE"/>
    <w:rsid w:val="001701CD"/>
    <w:rsid w:val="00170D5C"/>
    <w:rsid w:val="00177C05"/>
    <w:rsid w:val="001D3CE5"/>
    <w:rsid w:val="001E3E7B"/>
    <w:rsid w:val="001F799E"/>
    <w:rsid w:val="00241407"/>
    <w:rsid w:val="002A55A4"/>
    <w:rsid w:val="002B60FF"/>
    <w:rsid w:val="002E2958"/>
    <w:rsid w:val="00331536"/>
    <w:rsid w:val="00332813"/>
    <w:rsid w:val="00386B7E"/>
    <w:rsid w:val="003A4881"/>
    <w:rsid w:val="003F6895"/>
    <w:rsid w:val="00442975"/>
    <w:rsid w:val="00450156"/>
    <w:rsid w:val="00452D11"/>
    <w:rsid w:val="004902C8"/>
    <w:rsid w:val="00493599"/>
    <w:rsid w:val="004B62D1"/>
    <w:rsid w:val="004E406D"/>
    <w:rsid w:val="00511723"/>
    <w:rsid w:val="00517DFA"/>
    <w:rsid w:val="00525E70"/>
    <w:rsid w:val="005268EF"/>
    <w:rsid w:val="00532853"/>
    <w:rsid w:val="00567D2E"/>
    <w:rsid w:val="005B26A8"/>
    <w:rsid w:val="005B43D0"/>
    <w:rsid w:val="005C5A51"/>
    <w:rsid w:val="005D0871"/>
    <w:rsid w:val="006365FE"/>
    <w:rsid w:val="006541D6"/>
    <w:rsid w:val="00655712"/>
    <w:rsid w:val="00664ABE"/>
    <w:rsid w:val="00675C3E"/>
    <w:rsid w:val="00680CF5"/>
    <w:rsid w:val="0068678E"/>
    <w:rsid w:val="006C7566"/>
    <w:rsid w:val="006F2A44"/>
    <w:rsid w:val="00707B3A"/>
    <w:rsid w:val="007118FA"/>
    <w:rsid w:val="00717DFE"/>
    <w:rsid w:val="00766950"/>
    <w:rsid w:val="007707E2"/>
    <w:rsid w:val="007A0777"/>
    <w:rsid w:val="007A690B"/>
    <w:rsid w:val="007B618F"/>
    <w:rsid w:val="007C7079"/>
    <w:rsid w:val="007D4840"/>
    <w:rsid w:val="00821E22"/>
    <w:rsid w:val="00861E03"/>
    <w:rsid w:val="00866D4D"/>
    <w:rsid w:val="00886DA4"/>
    <w:rsid w:val="008A63DB"/>
    <w:rsid w:val="008B61D8"/>
    <w:rsid w:val="009009ED"/>
    <w:rsid w:val="009325DB"/>
    <w:rsid w:val="00945D29"/>
    <w:rsid w:val="00946497"/>
    <w:rsid w:val="009655C2"/>
    <w:rsid w:val="0097125D"/>
    <w:rsid w:val="009A78CC"/>
    <w:rsid w:val="009D7A7A"/>
    <w:rsid w:val="00A40C5D"/>
    <w:rsid w:val="00A5272E"/>
    <w:rsid w:val="00A712DC"/>
    <w:rsid w:val="00A77180"/>
    <w:rsid w:val="00A77ED3"/>
    <w:rsid w:val="00A96D7E"/>
    <w:rsid w:val="00AA1E64"/>
    <w:rsid w:val="00AD18BD"/>
    <w:rsid w:val="00AE0AD5"/>
    <w:rsid w:val="00AF179B"/>
    <w:rsid w:val="00AF69E0"/>
    <w:rsid w:val="00B1095F"/>
    <w:rsid w:val="00B16E60"/>
    <w:rsid w:val="00B34A00"/>
    <w:rsid w:val="00B356BB"/>
    <w:rsid w:val="00B62186"/>
    <w:rsid w:val="00B72859"/>
    <w:rsid w:val="00B85F6E"/>
    <w:rsid w:val="00C020B8"/>
    <w:rsid w:val="00C420C6"/>
    <w:rsid w:val="00C53BC7"/>
    <w:rsid w:val="00C829B5"/>
    <w:rsid w:val="00C858DF"/>
    <w:rsid w:val="00C86E09"/>
    <w:rsid w:val="00CA4B4D"/>
    <w:rsid w:val="00CC76CF"/>
    <w:rsid w:val="00CF5022"/>
    <w:rsid w:val="00D6200B"/>
    <w:rsid w:val="00D62DB5"/>
    <w:rsid w:val="00DA69C1"/>
    <w:rsid w:val="00DB2F2B"/>
    <w:rsid w:val="00DD1424"/>
    <w:rsid w:val="00DE7725"/>
    <w:rsid w:val="00DF04A6"/>
    <w:rsid w:val="00E009D4"/>
    <w:rsid w:val="00E024EC"/>
    <w:rsid w:val="00E41343"/>
    <w:rsid w:val="00E552B2"/>
    <w:rsid w:val="00EA7F57"/>
    <w:rsid w:val="00EB42DC"/>
    <w:rsid w:val="00EE3116"/>
    <w:rsid w:val="00EE5875"/>
    <w:rsid w:val="00F151F2"/>
    <w:rsid w:val="00F26ADF"/>
    <w:rsid w:val="00F35FB3"/>
    <w:rsid w:val="00F91A69"/>
    <w:rsid w:val="00FB72A9"/>
    <w:rsid w:val="00FC0714"/>
    <w:rsid w:val="00FE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8E"/>
  </w:style>
  <w:style w:type="paragraph" w:styleId="1">
    <w:name w:val="heading 1"/>
    <w:basedOn w:val="a"/>
    <w:next w:val="a"/>
    <w:link w:val="10"/>
    <w:uiPriority w:val="9"/>
    <w:qFormat/>
    <w:rsid w:val="00DA6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A69C1"/>
    <w:pPr>
      <w:spacing w:before="360"/>
      <w:ind w:firstLine="709"/>
      <w:jc w:val="both"/>
      <w:outlineLvl w:val="9"/>
    </w:pPr>
    <w:rPr>
      <w:rFonts w:ascii="Times New Roman" w:hAnsi="Times New Roman"/>
      <w:color w:val="auto"/>
      <w:sz w:val="26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DA69C1"/>
    <w:pPr>
      <w:spacing w:after="100"/>
      <w:ind w:firstLine="709"/>
      <w:jc w:val="both"/>
    </w:pPr>
    <w:rPr>
      <w:rFonts w:ascii="Times New Roman" w:hAnsi="Times New Roman"/>
      <w:sz w:val="26"/>
      <w:lang w:val="en-US" w:eastAsia="en-US" w:bidi="en-US"/>
    </w:rPr>
  </w:style>
  <w:style w:type="character" w:styleId="a6">
    <w:name w:val="Hyperlink"/>
    <w:basedOn w:val="a0"/>
    <w:uiPriority w:val="99"/>
    <w:unhideWhenUsed/>
    <w:rsid w:val="00DA69C1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DA69C1"/>
    <w:pPr>
      <w:spacing w:after="100"/>
      <w:ind w:left="220" w:firstLine="709"/>
      <w:jc w:val="both"/>
    </w:pPr>
    <w:rPr>
      <w:rFonts w:ascii="Times New Roman" w:hAnsi="Times New Roman"/>
      <w:sz w:val="26"/>
      <w:lang w:val="en-US" w:eastAsia="en-US" w:bidi="en-US"/>
    </w:rPr>
  </w:style>
  <w:style w:type="paragraph" w:styleId="a7">
    <w:name w:val="List Paragraph"/>
    <w:basedOn w:val="a"/>
    <w:uiPriority w:val="34"/>
    <w:qFormat/>
    <w:rsid w:val="00DA69C1"/>
    <w:pPr>
      <w:ind w:left="720"/>
      <w:contextualSpacing/>
    </w:pPr>
  </w:style>
  <w:style w:type="table" w:styleId="a8">
    <w:name w:val="Table Grid"/>
    <w:basedOn w:val="a1"/>
    <w:uiPriority w:val="59"/>
    <w:rsid w:val="00AA1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4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1343"/>
  </w:style>
  <w:style w:type="paragraph" w:styleId="ab">
    <w:name w:val="footer"/>
    <w:basedOn w:val="a"/>
    <w:link w:val="ac"/>
    <w:uiPriority w:val="99"/>
    <w:unhideWhenUsed/>
    <w:rsid w:val="00E4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upload.wikimedia.org/wikipedia/commons/d/d6/Coat_of_Arms_of_Severomorsk_(Murmansk_oblast)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Ivan</cp:lastModifiedBy>
  <cp:revision>94</cp:revision>
  <cp:lastPrinted>2015-04-13T09:47:00Z</cp:lastPrinted>
  <dcterms:created xsi:type="dcterms:W3CDTF">2015-04-10T09:18:00Z</dcterms:created>
  <dcterms:modified xsi:type="dcterms:W3CDTF">2015-12-24T12:55:00Z</dcterms:modified>
</cp:coreProperties>
</file>